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F12E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F12EA1" w:rsidRDefault="00F12EA1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256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32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18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148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F12EA1" w:rsidRDefault="00F12EA1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F12EA1" w:rsidRDefault="00F12EA1">
            <w:pPr>
              <w:pStyle w:val="EMPTYCELLSTYLE"/>
            </w:pPr>
          </w:p>
        </w:tc>
        <w:tc>
          <w:tcPr>
            <w:tcW w:w="18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7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256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32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18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148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F12EA1" w:rsidRDefault="00F12EA1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12EA1" w:rsidRDefault="00BD070D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7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256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32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18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148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F12EA1" w:rsidRDefault="00F12EA1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12EA1" w:rsidRDefault="00BD070D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7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256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32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18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148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F12EA1" w:rsidRDefault="00BD070D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7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256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32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18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148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F12EA1" w:rsidRDefault="00BD070D">
            <w:r>
              <w:t>Наказ / розпорядчий документ</w:t>
            </w: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7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256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32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18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148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12EA1" w:rsidRDefault="00BD070D">
            <w:r>
              <w:t>Погребищенська міська рада</w:t>
            </w: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7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256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32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18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148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BD070D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7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256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32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18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148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F12EA1">
            <w:pPr>
              <w:ind w:left="60"/>
              <w:jc w:val="center"/>
            </w:pP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7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256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32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18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148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BD070D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7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256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32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18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148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12EA1" w:rsidRDefault="00BD070D">
            <w:r>
              <w:t>06.12.2021 р. № 221</w:t>
            </w: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7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256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32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18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148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F12EA1" w:rsidRDefault="00F12EA1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F12EA1" w:rsidRDefault="00F12EA1">
            <w:pPr>
              <w:pStyle w:val="EMPTYCELLSTYLE"/>
            </w:pPr>
          </w:p>
        </w:tc>
        <w:tc>
          <w:tcPr>
            <w:tcW w:w="18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BD070D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12EA1" w:rsidRDefault="00BD070D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2021 рік</w:t>
            </w: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12EA1" w:rsidRDefault="00BD070D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12EA1" w:rsidRDefault="00BD070D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12EA1" w:rsidRDefault="00BD070D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12EA1" w:rsidRDefault="00BD070D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7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12EA1" w:rsidRDefault="00BD070D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12EA1" w:rsidRDefault="00BD070D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F12EA1" w:rsidRDefault="00BD070D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12EA1" w:rsidRDefault="00BD070D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12EA1" w:rsidRDefault="00BD070D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12EA1" w:rsidRDefault="00BD070D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12EA1" w:rsidRDefault="00BD070D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7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12EA1" w:rsidRDefault="00BD070D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12EA1" w:rsidRDefault="00BD070D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F12EA1" w:rsidRDefault="00BD070D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12EA1" w:rsidRDefault="00BD070D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12EA1" w:rsidRDefault="00BD070D">
            <w:pPr>
              <w:jc w:val="center"/>
            </w:pPr>
            <w:r>
              <w:rPr>
                <w:b/>
              </w:rPr>
              <w:t>0117130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12EA1" w:rsidRDefault="00BD070D">
            <w:pPr>
              <w:jc w:val="center"/>
            </w:pPr>
            <w:r>
              <w:t>7130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12EA1" w:rsidRDefault="00BD070D">
            <w:pPr>
              <w:jc w:val="center"/>
            </w:pPr>
            <w:r>
              <w:t xml:space="preserve">  0421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12EA1" w:rsidRDefault="00BD070D">
            <w:pPr>
              <w:ind w:left="60"/>
              <w:jc w:val="both"/>
            </w:pPr>
            <w:r>
              <w:t>Здійснення  заходів із землеустрою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12EA1" w:rsidRDefault="00BD070D">
            <w:pPr>
              <w:jc w:val="center"/>
            </w:pPr>
            <w:r>
              <w:t>02563000000</w:t>
            </w: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7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BD070D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BD070D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BD070D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2EA1" w:rsidRDefault="00BD070D">
            <w:pPr>
              <w:jc w:val="center"/>
            </w:pPr>
            <w:r>
              <w:rPr>
                <w:sz w:val="14"/>
              </w:rPr>
              <w:t>(найменування бюджетної програми зг</w:t>
            </w:r>
            <w:r>
              <w:rPr>
                <w:sz w:val="14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2EA1" w:rsidRDefault="00BD070D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12EA1" w:rsidRDefault="00BD070D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315000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315000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12EA1" w:rsidRDefault="00BD070D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1820"/>
        </w:trPr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BD070D">
            <w:r>
              <w:t>Конституція України, Бюджетний кодекс України, Закон України "Про місцеве самоврядування в Україні", Закон України "Про службу в органах місцевого самоврядуванн"</w:t>
            </w:r>
            <w:r>
              <w:t>, Наказ Міністерства фінансів України  від 20.09.2017 року №793 "Про затвердження складових програмної класифікації видатків та кредитування місцевих бюджетів " зі змінами; Наказ Міністерства фінансів України від 26.08.2014 року №836 "Про деякі питання зап</w:t>
            </w:r>
            <w:r>
              <w:t xml:space="preserve">ровадження програмно-цільового методу складання та виконання місцевих бюджетів" зі змінами і доповненнями , внесеними наказом Міністерства фінансів України від 30.09.2016 року №860. </w:t>
            </w:r>
            <w:r>
              <w:br/>
              <w:t>- рішення 15 сесії 8 скликання Погребищенської міської ради від 20 сепрня</w:t>
            </w:r>
            <w:r>
              <w:t xml:space="preserve"> 2021 року №121-15-8/1274  "Про внесення змін до бюджету Погребищенської міської територіальної громади на  2021 рік"</w:t>
            </w:r>
            <w:r>
              <w:br/>
              <w:t>- рішення 19 сесії 8 скликання Погребищенської міської ради від 25 листопада 2021 року №130-19-8/1848  "Про внесення змін до бюджету Погре</w:t>
            </w:r>
            <w:r>
              <w:t>бищенської міської територіальної громади на  2021 рік"</w:t>
            </w: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BD070D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BD070D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BD070D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12EA1" w:rsidRDefault="00BD070D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12EA1" w:rsidRDefault="00BD070D">
            <w:pPr>
              <w:ind w:left="60"/>
            </w:pPr>
            <w:r>
              <w:t>Реалізація державної політики сфері земельного господарства</w:t>
            </w: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F12EA1" w:rsidRDefault="00F12EA1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F12EA1" w:rsidRDefault="00F12EA1">
            <w:pPr>
              <w:pStyle w:val="EMPTYCELLSTYLE"/>
            </w:pPr>
          </w:p>
        </w:tc>
        <w:tc>
          <w:tcPr>
            <w:tcW w:w="18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12EA1" w:rsidRDefault="00F12EA1">
            <w:pPr>
              <w:pStyle w:val="EMPTYCELLSTYLE"/>
            </w:pPr>
          </w:p>
        </w:tc>
        <w:tc>
          <w:tcPr>
            <w:tcW w:w="58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12EA1" w:rsidRDefault="00F12EA1">
            <w:pPr>
              <w:pStyle w:val="EMPTYCELLSTYLE"/>
            </w:pPr>
          </w:p>
        </w:tc>
        <w:tc>
          <w:tcPr>
            <w:tcW w:w="18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18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F12EA1" w:rsidRDefault="00BD070D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BD070D">
            <w:r>
              <w:t>Забезпечення сталого розвитку земельного господарства</w:t>
            </w: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7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F12EA1" w:rsidRDefault="00F12EA1">
            <w:pPr>
              <w:pStyle w:val="EMPTYCELLSTYLE"/>
            </w:pPr>
          </w:p>
        </w:tc>
        <w:tc>
          <w:tcPr>
            <w:tcW w:w="18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12EA1" w:rsidRDefault="00F12EA1">
            <w:pPr>
              <w:pStyle w:val="EMPTYCELLSTYLE"/>
            </w:pPr>
          </w:p>
        </w:tc>
        <w:tc>
          <w:tcPr>
            <w:tcW w:w="58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12EA1" w:rsidRDefault="00F12EA1">
            <w:pPr>
              <w:pStyle w:val="EMPTYCELLSTYLE"/>
            </w:pPr>
          </w:p>
        </w:tc>
        <w:tc>
          <w:tcPr>
            <w:tcW w:w="18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18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BD070D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BD070D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BD070D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12EA1" w:rsidRDefault="00BD070D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12EA1" w:rsidRDefault="00BD070D">
            <w:pPr>
              <w:ind w:left="60"/>
            </w:pPr>
            <w:r>
              <w:t>Проведення інвентаризації земель та розробка проектів землеустрою</w:t>
            </w: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BD070D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7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F12EA1" w:rsidRDefault="00F12EA1">
            <w:pPr>
              <w:pStyle w:val="EMPTYCELLSTYLE"/>
            </w:pPr>
          </w:p>
        </w:tc>
        <w:tc>
          <w:tcPr>
            <w:tcW w:w="18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12EA1" w:rsidRDefault="00F12EA1">
            <w:pPr>
              <w:pStyle w:val="EMPTYCELLSTYLE"/>
            </w:pPr>
          </w:p>
        </w:tc>
        <w:tc>
          <w:tcPr>
            <w:tcW w:w="58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12EA1" w:rsidRDefault="00F12EA1">
            <w:pPr>
              <w:pStyle w:val="EMPTYCELLSTYLE"/>
            </w:pPr>
          </w:p>
        </w:tc>
        <w:tc>
          <w:tcPr>
            <w:tcW w:w="18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12EA1" w:rsidRDefault="00BD070D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BD070D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BD070D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BD070D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BD070D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BD070D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BD070D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BD070D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BD070D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BD070D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BD070D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12EA1" w:rsidRDefault="00BD070D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12EA1" w:rsidRDefault="00BD070D">
            <w:pPr>
              <w:ind w:left="60"/>
            </w:pPr>
            <w:r>
              <w:t xml:space="preserve">Виготовлення технічної документації із землеустрою щодо  об'єднання земельних ділянок 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12EA1" w:rsidRDefault="00BD070D">
            <w:pPr>
              <w:ind w:right="60"/>
              <w:jc w:val="right"/>
            </w:pPr>
            <w:r>
              <w:t>315 000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12EA1" w:rsidRDefault="00BD070D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12EA1" w:rsidRDefault="00BD070D">
            <w:pPr>
              <w:ind w:right="60"/>
              <w:jc w:val="right"/>
            </w:pPr>
            <w:r>
              <w:t>315 000</w:t>
            </w: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BD070D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12EA1" w:rsidRDefault="00BD070D">
            <w:pPr>
              <w:ind w:right="60"/>
              <w:jc w:val="right"/>
            </w:pPr>
            <w:r>
              <w:rPr>
                <w:b/>
              </w:rPr>
              <w:t>315 000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12EA1" w:rsidRDefault="00BD070D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12EA1" w:rsidRDefault="00BD070D">
            <w:pPr>
              <w:ind w:right="60"/>
              <w:jc w:val="right"/>
            </w:pPr>
            <w:r>
              <w:rPr>
                <w:b/>
              </w:rPr>
              <w:t>315 000</w:t>
            </w: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BD070D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7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F12EA1" w:rsidRDefault="00F12EA1">
            <w:pPr>
              <w:pStyle w:val="EMPTYCELLSTYLE"/>
            </w:pPr>
          </w:p>
        </w:tc>
        <w:tc>
          <w:tcPr>
            <w:tcW w:w="18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12EA1" w:rsidRDefault="00F12EA1">
            <w:pPr>
              <w:pStyle w:val="EMPTYCELLSTYLE"/>
            </w:pPr>
          </w:p>
        </w:tc>
        <w:tc>
          <w:tcPr>
            <w:tcW w:w="58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12EA1" w:rsidRDefault="00F12EA1">
            <w:pPr>
              <w:pStyle w:val="EMPTYCELLSTYLE"/>
            </w:pPr>
          </w:p>
        </w:tc>
        <w:tc>
          <w:tcPr>
            <w:tcW w:w="18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12EA1" w:rsidRDefault="00BD070D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BD070D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BD070D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BD070D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BD070D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BD070D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BD070D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BD070D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BD070D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BD070D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BD070D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F12EA1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BD070D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12EA1" w:rsidRDefault="00F12EA1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12EA1" w:rsidRDefault="00F12EA1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12EA1" w:rsidRDefault="00F12EA1">
            <w:pPr>
              <w:ind w:right="60"/>
              <w:jc w:val="right"/>
            </w:pP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BD070D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BD070D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BD070D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BD070D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BD070D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BD070D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BD070D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BD070D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BD070D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BD070D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BD070D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BD070D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BD070D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BD070D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BD070D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12EA1" w:rsidRDefault="00BD070D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12EA1" w:rsidRDefault="00BD070D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F12EA1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F12EA1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F12EA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F12EA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F12EA1">
            <w:pPr>
              <w:jc w:val="center"/>
            </w:pP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F12EA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12EA1" w:rsidRDefault="00BD070D">
            <w:pPr>
              <w:ind w:left="60"/>
            </w:pPr>
            <w:r>
              <w:t xml:space="preserve">Обсяг видатків на виготовлення технічної документації із землеустрою щодо  об'єднання земельних ділянок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12EA1" w:rsidRDefault="00BD070D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12EA1" w:rsidRDefault="00BD070D">
            <w:pPr>
              <w:ind w:left="60"/>
            </w:pPr>
            <w:r>
              <w:t>інформація відділу земельних відносин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12EA1" w:rsidRDefault="00BD070D">
            <w:pPr>
              <w:ind w:right="60"/>
              <w:jc w:val="right"/>
            </w:pPr>
            <w:r>
              <w:t>315 000,00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12EA1" w:rsidRDefault="00BD070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12EA1" w:rsidRDefault="00BD070D">
            <w:pPr>
              <w:ind w:right="60"/>
              <w:jc w:val="right"/>
            </w:pPr>
            <w:r>
              <w:t>315 000,00</w:t>
            </w: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12EA1" w:rsidRDefault="00BD070D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12EA1" w:rsidRDefault="00BD070D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F12EA1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F12EA1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F12EA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F12EA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F12EA1">
            <w:pPr>
              <w:jc w:val="center"/>
            </w:pP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F12EA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12EA1" w:rsidRDefault="00BD070D">
            <w:pPr>
              <w:ind w:left="60"/>
            </w:pPr>
            <w:r>
              <w:t xml:space="preserve">Кількість проектів на виготовлення технічної документації із землеустрою щодо  об'єднання земельних ділянок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12EA1" w:rsidRDefault="00BD070D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12EA1" w:rsidRDefault="00BD070D">
            <w:pPr>
              <w:ind w:left="60"/>
            </w:pPr>
            <w:r>
              <w:t>інформація відділу земельних відносин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12EA1" w:rsidRDefault="00BD070D">
            <w:pPr>
              <w:ind w:right="60"/>
              <w:jc w:val="right"/>
            </w:pPr>
            <w:r>
              <w:t>20,00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12EA1" w:rsidRDefault="00BD070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12EA1" w:rsidRDefault="00BD070D">
            <w:pPr>
              <w:ind w:right="60"/>
              <w:jc w:val="right"/>
            </w:pPr>
            <w:r>
              <w:t>20,00</w:t>
            </w: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12EA1" w:rsidRDefault="00BD070D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12EA1" w:rsidRDefault="00BD070D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F12EA1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F12EA1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F12EA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F12EA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F12EA1">
            <w:pPr>
              <w:jc w:val="center"/>
            </w:pP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F12EA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12EA1" w:rsidRDefault="00BD070D">
            <w:pPr>
              <w:ind w:left="60"/>
            </w:pPr>
            <w:r>
              <w:t>Середні витрати на виготовлення технічної документації із землеустрою щодо  об'єднання земельних ділянок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12EA1" w:rsidRDefault="00BD070D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12EA1" w:rsidRDefault="00BD070D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12EA1" w:rsidRDefault="00BD070D">
            <w:pPr>
              <w:ind w:right="60"/>
              <w:jc w:val="right"/>
            </w:pPr>
            <w:r>
              <w:t>15 750,00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12EA1" w:rsidRDefault="00BD070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12EA1" w:rsidRDefault="00BD070D">
            <w:pPr>
              <w:ind w:right="60"/>
              <w:jc w:val="right"/>
            </w:pPr>
            <w:r>
              <w:t>15 750,00</w:t>
            </w: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12EA1" w:rsidRDefault="00BD070D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12EA1" w:rsidRDefault="00BD070D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F12EA1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F12EA1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F12EA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F12EA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F12EA1">
            <w:pPr>
              <w:jc w:val="center"/>
            </w:pP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F12EA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12EA1" w:rsidRDefault="00BD070D">
            <w:pPr>
              <w:ind w:left="60"/>
            </w:pPr>
            <w:r>
              <w:t xml:space="preserve">Рівень готовності технічної документації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12EA1" w:rsidRDefault="00BD070D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12EA1" w:rsidRDefault="00BD070D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12EA1" w:rsidRDefault="00BD070D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12EA1" w:rsidRDefault="00BD070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12EA1" w:rsidRDefault="00BD070D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F12EA1" w:rsidRDefault="00F12EA1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F12EA1" w:rsidRDefault="00F12EA1">
            <w:pPr>
              <w:pStyle w:val="EMPTYCELLSTYLE"/>
            </w:pPr>
          </w:p>
        </w:tc>
        <w:tc>
          <w:tcPr>
            <w:tcW w:w="148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F12EA1" w:rsidRDefault="00F12EA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12EA1" w:rsidRDefault="00F12EA1">
            <w:pPr>
              <w:pStyle w:val="EMPTYCELLSTYLE"/>
            </w:pPr>
          </w:p>
        </w:tc>
        <w:tc>
          <w:tcPr>
            <w:tcW w:w="18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7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F12EA1" w:rsidRDefault="00F12EA1">
            <w:pPr>
              <w:pStyle w:val="EMPTYCELLSTYLE"/>
            </w:pPr>
          </w:p>
        </w:tc>
        <w:tc>
          <w:tcPr>
            <w:tcW w:w="148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F12EA1" w:rsidRDefault="00F12EA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12EA1" w:rsidRDefault="00F12EA1">
            <w:pPr>
              <w:pStyle w:val="EMPTYCELLSTYLE"/>
            </w:pPr>
          </w:p>
        </w:tc>
        <w:tc>
          <w:tcPr>
            <w:tcW w:w="18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7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12EA1" w:rsidRDefault="00BD070D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F12EA1" w:rsidRDefault="00F12EA1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BD070D">
            <w:r>
              <w:t>Сергій ВОЛИНСЬКИЙ</w:t>
            </w:r>
          </w:p>
        </w:tc>
        <w:tc>
          <w:tcPr>
            <w:tcW w:w="18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7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F12EA1" w:rsidRDefault="00F12EA1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2EA1" w:rsidRDefault="00BD070D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F12EA1" w:rsidRDefault="00F12EA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2EA1" w:rsidRDefault="00BD070D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7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12EA1" w:rsidRDefault="00BD070D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F12EA1" w:rsidRDefault="00F12EA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12EA1" w:rsidRDefault="00F12EA1">
            <w:pPr>
              <w:pStyle w:val="EMPTYCELLSTYLE"/>
            </w:pPr>
          </w:p>
        </w:tc>
        <w:tc>
          <w:tcPr>
            <w:tcW w:w="18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7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12EA1" w:rsidRDefault="00BD070D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F12EA1" w:rsidRDefault="00F12EA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12EA1" w:rsidRDefault="00F12EA1">
            <w:pPr>
              <w:pStyle w:val="EMPTYCELLSTYLE"/>
            </w:pPr>
          </w:p>
        </w:tc>
        <w:tc>
          <w:tcPr>
            <w:tcW w:w="18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7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12EA1" w:rsidRDefault="00BD070D">
            <w:r>
              <w:t>Начальник фінансового управління Погребищенської міської ради</w:t>
            </w:r>
          </w:p>
        </w:tc>
        <w:tc>
          <w:tcPr>
            <w:tcW w:w="148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F12EA1" w:rsidRDefault="00F12EA1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EA1" w:rsidRDefault="00BD070D">
            <w:r>
              <w:t>Олександр НЕДОШОВЕНКО</w:t>
            </w:r>
          </w:p>
        </w:tc>
        <w:tc>
          <w:tcPr>
            <w:tcW w:w="18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7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F12EA1" w:rsidRDefault="00F12EA1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2EA1" w:rsidRDefault="00BD070D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F12EA1" w:rsidRDefault="00F12EA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2EA1" w:rsidRDefault="00BD070D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7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12EA1" w:rsidRDefault="00BD070D">
            <w:r>
              <w:rPr>
                <w:b/>
              </w:rPr>
              <w:t>06.12.2021 р.</w:t>
            </w:r>
          </w:p>
        </w:tc>
        <w:tc>
          <w:tcPr>
            <w:tcW w:w="148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F12EA1" w:rsidRDefault="00F12EA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12EA1" w:rsidRDefault="00F12EA1">
            <w:pPr>
              <w:pStyle w:val="EMPTYCELLSTYLE"/>
            </w:pPr>
          </w:p>
        </w:tc>
        <w:tc>
          <w:tcPr>
            <w:tcW w:w="18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  <w:tr w:rsidR="00F12EA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7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12EA1" w:rsidRDefault="00BD070D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F12EA1" w:rsidRDefault="00F12EA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12EA1" w:rsidRDefault="00F12EA1">
            <w:pPr>
              <w:pStyle w:val="EMPTYCELLSTYLE"/>
            </w:pPr>
          </w:p>
        </w:tc>
        <w:tc>
          <w:tcPr>
            <w:tcW w:w="1800" w:type="dxa"/>
          </w:tcPr>
          <w:p w:rsidR="00F12EA1" w:rsidRDefault="00F12EA1">
            <w:pPr>
              <w:pStyle w:val="EMPTYCELLSTYLE"/>
            </w:pPr>
          </w:p>
        </w:tc>
        <w:tc>
          <w:tcPr>
            <w:tcW w:w="400" w:type="dxa"/>
          </w:tcPr>
          <w:p w:rsidR="00F12EA1" w:rsidRDefault="00F12EA1">
            <w:pPr>
              <w:pStyle w:val="EMPTYCELLSTYLE"/>
            </w:pPr>
          </w:p>
        </w:tc>
      </w:tr>
    </w:tbl>
    <w:p w:rsidR="00000000" w:rsidRDefault="00BD070D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EA1"/>
    <w:rsid w:val="00BD070D"/>
    <w:rsid w:val="00F12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2939</Words>
  <Characters>1676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2022-01-12T13:43:00Z</dcterms:created>
  <dcterms:modified xsi:type="dcterms:W3CDTF">2022-01-12T13:43:00Z</dcterms:modified>
</cp:coreProperties>
</file>